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4F" w:rsidRPr="001E7C4F" w:rsidRDefault="00A23AFA" w:rsidP="001E7C4F">
      <w:pPr>
        <w:rPr>
          <w:i/>
          <w:u w:val="double"/>
        </w:rPr>
      </w:pPr>
      <w:r>
        <w:rPr>
          <w:i/>
          <w:u w:val="double"/>
        </w:rPr>
        <w:t>Vos c</w:t>
      </w:r>
      <w:r w:rsidR="001E7C4F" w:rsidRPr="001E7C4F">
        <w:rPr>
          <w:i/>
          <w:u w:val="double"/>
        </w:rPr>
        <w:t xml:space="preserve">oordonnées : </w:t>
      </w:r>
    </w:p>
    <w:p w:rsidR="001E7C4F" w:rsidRDefault="001E7C4F" w:rsidP="001E7C4F">
      <w:pPr>
        <w:pStyle w:val="Paragraphedeliste"/>
        <w:numPr>
          <w:ilvl w:val="0"/>
          <w:numId w:val="13"/>
        </w:numPr>
      </w:pPr>
      <w:r>
        <w:t>Nom /Prénom :</w:t>
      </w:r>
    </w:p>
    <w:p w:rsidR="001E7C4F" w:rsidRDefault="001E7C4F" w:rsidP="001E7C4F">
      <w:pPr>
        <w:pStyle w:val="Paragraphedeliste"/>
        <w:numPr>
          <w:ilvl w:val="0"/>
          <w:numId w:val="13"/>
        </w:numPr>
      </w:pPr>
      <w:r>
        <w:t>RAISON SOCIALE :</w:t>
      </w:r>
    </w:p>
    <w:p w:rsidR="001E7C4F" w:rsidRDefault="001E7C4F" w:rsidP="001E7C4F">
      <w:pPr>
        <w:pStyle w:val="Paragraphedeliste"/>
        <w:numPr>
          <w:ilvl w:val="0"/>
          <w:numId w:val="13"/>
        </w:numPr>
      </w:pPr>
      <w:r>
        <w:t xml:space="preserve">Adresse : </w:t>
      </w:r>
    </w:p>
    <w:p w:rsidR="001E7C4F" w:rsidRDefault="001E7C4F" w:rsidP="001E7C4F">
      <w:pPr>
        <w:pStyle w:val="Paragraphedeliste"/>
        <w:numPr>
          <w:ilvl w:val="0"/>
          <w:numId w:val="13"/>
        </w:numPr>
      </w:pPr>
      <w:r>
        <w:t xml:space="preserve">Corps </w:t>
      </w:r>
      <w:proofErr w:type="spellStart"/>
      <w:r>
        <w:t>d état</w:t>
      </w:r>
      <w:proofErr w:type="spellEnd"/>
      <w:r>
        <w:t> :</w:t>
      </w:r>
    </w:p>
    <w:p w:rsidR="001E7C4F" w:rsidRDefault="001E7C4F" w:rsidP="001E7C4F">
      <w:pPr>
        <w:pStyle w:val="Paragraphedeliste"/>
        <w:numPr>
          <w:ilvl w:val="0"/>
          <w:numId w:val="13"/>
        </w:numPr>
      </w:pPr>
      <w:r>
        <w:t>Effectif :</w:t>
      </w:r>
    </w:p>
    <w:p w:rsidR="00917E6F" w:rsidRDefault="00917E6F" w:rsidP="001E7C4F">
      <w:pPr>
        <w:pStyle w:val="Paragraphedeliste"/>
        <w:numPr>
          <w:ilvl w:val="0"/>
          <w:numId w:val="13"/>
        </w:numPr>
      </w:pPr>
      <w:r>
        <w:t>Profil de ou des assistante(s) gestion/de direction/chargée d’affaire :</w:t>
      </w:r>
    </w:p>
    <w:p w:rsidR="001E7C4F" w:rsidRDefault="001E7C4F"/>
    <w:p w:rsidR="00980A67" w:rsidRPr="00746A39" w:rsidRDefault="00746A39">
      <w:pPr>
        <w:rPr>
          <w:i/>
          <w:u w:val="single"/>
        </w:rPr>
      </w:pPr>
      <w:r w:rsidRPr="00746A39">
        <w:rPr>
          <w:i/>
          <w:u w:val="single"/>
        </w:rPr>
        <w:t>Introduction</w:t>
      </w:r>
      <w:r w:rsidR="00980A67" w:rsidRPr="00746A39">
        <w:rPr>
          <w:i/>
          <w:u w:val="single"/>
        </w:rPr>
        <w:t> :</w:t>
      </w:r>
    </w:p>
    <w:p w:rsidR="00643DF6" w:rsidRDefault="00980A67">
      <w:r>
        <w:t xml:space="preserve">Dans </w:t>
      </w:r>
      <w:r w:rsidR="003A239E">
        <w:t>le secteur du Bâtiment</w:t>
      </w:r>
      <w:r>
        <w:t xml:space="preserve">, </w:t>
      </w:r>
      <w:r w:rsidR="003A239E">
        <w:t xml:space="preserve">nous avons constaté </w:t>
      </w:r>
      <w:r w:rsidR="00643DF6">
        <w:t xml:space="preserve">que </w:t>
      </w:r>
      <w:r w:rsidR="00643DF6" w:rsidRPr="00A23AFA">
        <w:rPr>
          <w:b/>
          <w:color w:val="1F497D" w:themeColor="text2"/>
        </w:rPr>
        <w:t>l</w:t>
      </w:r>
      <w:r w:rsidRPr="00A23AFA">
        <w:rPr>
          <w:b/>
          <w:color w:val="1F497D" w:themeColor="text2"/>
        </w:rPr>
        <w:t>es secrétaires/assistant</w:t>
      </w:r>
      <w:r w:rsidR="003A239E" w:rsidRPr="00A23AFA">
        <w:rPr>
          <w:b/>
          <w:color w:val="1F497D" w:themeColor="text2"/>
        </w:rPr>
        <w:t>(e)</w:t>
      </w:r>
      <w:r w:rsidRPr="00A23AFA">
        <w:rPr>
          <w:b/>
          <w:color w:val="1F497D" w:themeColor="text2"/>
        </w:rPr>
        <w:t xml:space="preserve">s </w:t>
      </w:r>
      <w:r w:rsidR="00917E6F">
        <w:t>sont un véritable</w:t>
      </w:r>
      <w:r w:rsidR="003A239E">
        <w:t xml:space="preserve"> </w:t>
      </w:r>
      <w:r w:rsidR="003A239E" w:rsidRPr="00A23AFA">
        <w:rPr>
          <w:b/>
          <w:color w:val="1F497D" w:themeColor="text2"/>
        </w:rPr>
        <w:t xml:space="preserve">appui aux Dirigeants </w:t>
      </w:r>
      <w:r w:rsidR="00917E6F" w:rsidRPr="00A23AFA">
        <w:rPr>
          <w:b/>
          <w:color w:val="1F497D" w:themeColor="text2"/>
        </w:rPr>
        <w:t>et/</w:t>
      </w:r>
      <w:r w:rsidR="003A239E" w:rsidRPr="00A23AFA">
        <w:rPr>
          <w:b/>
          <w:color w:val="1F497D" w:themeColor="text2"/>
        </w:rPr>
        <w:t>ou aux é</w:t>
      </w:r>
      <w:r w:rsidR="00643DF6" w:rsidRPr="00A23AFA">
        <w:rPr>
          <w:b/>
          <w:color w:val="1F497D" w:themeColor="text2"/>
        </w:rPr>
        <w:t>quipes de c</w:t>
      </w:r>
      <w:r w:rsidR="003A239E" w:rsidRPr="00A23AFA">
        <w:rPr>
          <w:b/>
          <w:color w:val="1F497D" w:themeColor="text2"/>
        </w:rPr>
        <w:t>hargés d’affaires</w:t>
      </w:r>
      <w:r w:rsidR="00643DF6">
        <w:t xml:space="preserve"> et doivent mobiliser une technicité propre à la gestion de l’entreprise, des affaires. De plus</w:t>
      </w:r>
      <w:r w:rsidR="003A239E">
        <w:t>, à ce jour, il n’existe aucune formation initiale qui les prépare aux spécificités du B</w:t>
      </w:r>
      <w:r w:rsidR="00643DF6">
        <w:t>âtiment</w:t>
      </w:r>
      <w:r w:rsidR="003A239E">
        <w:t>. C’est pourquoi</w:t>
      </w:r>
      <w:r w:rsidR="00643DF6" w:rsidRPr="00F1405A">
        <w:rPr>
          <w:sz w:val="24"/>
        </w:rPr>
        <w:t xml:space="preserve">, </w:t>
      </w:r>
      <w:r w:rsidR="003A239E" w:rsidRPr="00F1405A">
        <w:rPr>
          <w:b/>
          <w:color w:val="76923C" w:themeColor="accent3" w:themeShade="BF"/>
          <w:sz w:val="24"/>
        </w:rPr>
        <w:t>l</w:t>
      </w:r>
      <w:r w:rsidRPr="00F1405A">
        <w:rPr>
          <w:b/>
          <w:color w:val="76923C" w:themeColor="accent3" w:themeShade="BF"/>
          <w:sz w:val="24"/>
        </w:rPr>
        <w:t xml:space="preserve">e réseau des </w:t>
      </w:r>
      <w:r w:rsidR="003A239E" w:rsidRPr="00F1405A">
        <w:rPr>
          <w:b/>
          <w:color w:val="76923C" w:themeColor="accent3" w:themeShade="BF"/>
          <w:sz w:val="24"/>
        </w:rPr>
        <w:t>IFRB</w:t>
      </w:r>
      <w:r w:rsidR="003A239E" w:rsidRPr="00F1405A">
        <w:rPr>
          <w:color w:val="76923C" w:themeColor="accent3" w:themeShade="BF"/>
          <w:sz w:val="24"/>
        </w:rPr>
        <w:t xml:space="preserve"> </w:t>
      </w:r>
      <w:r w:rsidR="003A239E">
        <w:t>a décidé de créer</w:t>
      </w:r>
      <w:r>
        <w:t xml:space="preserve"> un </w:t>
      </w:r>
      <w:r w:rsidRPr="00A23AFA">
        <w:rPr>
          <w:b/>
          <w:u w:val="single"/>
        </w:rPr>
        <w:t>cycle modulai</w:t>
      </w:r>
      <w:r w:rsidR="003A239E" w:rsidRPr="00A23AFA">
        <w:rPr>
          <w:b/>
          <w:u w:val="single"/>
        </w:rPr>
        <w:t>re de formation</w:t>
      </w:r>
      <w:r w:rsidRPr="00A23AFA">
        <w:rPr>
          <w:b/>
          <w:u w:val="single"/>
        </w:rPr>
        <w:t xml:space="preserve"> </w:t>
      </w:r>
      <w:r w:rsidR="003A239E" w:rsidRPr="00A23AFA">
        <w:rPr>
          <w:b/>
          <w:u w:val="single"/>
        </w:rPr>
        <w:t xml:space="preserve">orienté </w:t>
      </w:r>
      <w:r w:rsidR="00643DF6" w:rsidRPr="00A23AFA">
        <w:rPr>
          <w:b/>
          <w:u w:val="single"/>
        </w:rPr>
        <w:t>Bâtiment</w:t>
      </w:r>
      <w:r w:rsidRPr="00A23AFA">
        <w:rPr>
          <w:b/>
          <w:u w:val="single"/>
        </w:rPr>
        <w:t>.</w:t>
      </w:r>
      <w:r>
        <w:t xml:space="preserve"> </w:t>
      </w:r>
    </w:p>
    <w:p w:rsidR="00643DF6" w:rsidRDefault="00980A67">
      <w:r>
        <w:t xml:space="preserve">De ce fait, nous </w:t>
      </w:r>
      <w:r w:rsidR="00643DF6">
        <w:t>avons besoin de connaître les usages et pratiques au sein de votre entreprise ainsi que les compétences à développer</w:t>
      </w:r>
      <w:r>
        <w:t>.</w:t>
      </w:r>
      <w:bookmarkStart w:id="0" w:name="_GoBack"/>
      <w:bookmarkEnd w:id="0"/>
    </w:p>
    <w:p w:rsidR="00980A67" w:rsidRDefault="00980A67" w:rsidP="00643DF6">
      <w:pPr>
        <w:spacing w:after="0"/>
      </w:pPr>
      <w:r>
        <w:t>Le questionnaire s’articulera en trois phases :</w:t>
      </w:r>
    </w:p>
    <w:p w:rsidR="00643DF6" w:rsidRDefault="00746A39" w:rsidP="00746A39">
      <w:pPr>
        <w:pStyle w:val="Paragraphedeliste"/>
        <w:numPr>
          <w:ilvl w:val="0"/>
          <w:numId w:val="1"/>
        </w:numPr>
        <w:spacing w:after="0"/>
      </w:pPr>
      <w:r w:rsidRPr="00746A39">
        <w:t>Les missions réalisées par votre secrétaire/assistant (e)</w:t>
      </w:r>
    </w:p>
    <w:p w:rsidR="00643DF6" w:rsidRDefault="00F5599B" w:rsidP="00F5599B">
      <w:pPr>
        <w:pStyle w:val="Paragraphedeliste"/>
        <w:numPr>
          <w:ilvl w:val="0"/>
          <w:numId w:val="1"/>
        </w:numPr>
      </w:pPr>
      <w:r w:rsidRPr="00F5599B">
        <w:t>Les compétences à développer</w:t>
      </w:r>
    </w:p>
    <w:p w:rsidR="00F5599B" w:rsidRDefault="00917E6F" w:rsidP="00F5599B">
      <w:pPr>
        <w:pStyle w:val="Paragraphedeliste"/>
        <w:numPr>
          <w:ilvl w:val="0"/>
          <w:numId w:val="1"/>
        </w:numPr>
      </w:pPr>
      <w:r>
        <w:t>L’offre et les modalités de formation</w:t>
      </w:r>
    </w:p>
    <w:p w:rsidR="00643DF6" w:rsidRDefault="00643DF6" w:rsidP="00643DF6">
      <w:r>
        <w:t>Nous vous remercions de bien vouloir prendre</w:t>
      </w:r>
      <w:r w:rsidR="00917E6F">
        <w:t xml:space="preserve"> quelques</w:t>
      </w:r>
      <w:r>
        <w:t xml:space="preserve"> </w:t>
      </w:r>
      <w:r w:rsidR="00746A39">
        <w:t xml:space="preserve">minutes pour </w:t>
      </w:r>
      <w:r>
        <w:t>remplir le questionnaire</w:t>
      </w:r>
      <w:r w:rsidR="00746A39">
        <w:t xml:space="preserve"> ci-dessous.</w:t>
      </w:r>
    </w:p>
    <w:p w:rsidR="004F526A" w:rsidRDefault="004F526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B6ED8" w:rsidRPr="00A23AFA" w:rsidRDefault="00643DF6" w:rsidP="00A23AFA">
      <w:pPr>
        <w:pStyle w:val="Titre1"/>
      </w:pPr>
      <w:r w:rsidRPr="00A23AFA">
        <w:lastRenderedPageBreak/>
        <w:t xml:space="preserve">Partie 1 : </w:t>
      </w:r>
      <w:r w:rsidR="00746A39" w:rsidRPr="00A23AFA">
        <w:t xml:space="preserve">Les </w:t>
      </w:r>
      <w:r w:rsidR="00CD3BA8" w:rsidRPr="00A23AFA">
        <w:t xml:space="preserve">missions </w:t>
      </w:r>
      <w:r w:rsidR="00746A39" w:rsidRPr="00A23AFA">
        <w:t xml:space="preserve">réalisées par </w:t>
      </w:r>
      <w:r w:rsidR="00CD3BA8" w:rsidRPr="00A23AFA">
        <w:t>votre secrétaire/assistant (e)</w:t>
      </w:r>
    </w:p>
    <w:p w:rsidR="00E55357" w:rsidRPr="00E55357" w:rsidRDefault="00E55357" w:rsidP="00E55357">
      <w:pPr>
        <w:spacing w:after="0"/>
        <w:rPr>
          <w:sz w:val="16"/>
          <w:szCs w:val="16"/>
        </w:rPr>
      </w:pPr>
      <w:r w:rsidRPr="00E55357">
        <w:rPr>
          <w:sz w:val="16"/>
          <w:szCs w:val="16"/>
        </w:rPr>
        <w:t>1 : Participe à la réalisation de l’activité</w:t>
      </w:r>
    </w:p>
    <w:p w:rsidR="00E55357" w:rsidRPr="00E55357" w:rsidRDefault="00E55357" w:rsidP="00E55357">
      <w:pPr>
        <w:spacing w:after="0"/>
        <w:rPr>
          <w:sz w:val="16"/>
          <w:szCs w:val="16"/>
        </w:rPr>
      </w:pPr>
      <w:r w:rsidRPr="00E55357">
        <w:rPr>
          <w:sz w:val="16"/>
          <w:szCs w:val="16"/>
        </w:rPr>
        <w:t>2 : Réalise l’activité sous contrôle</w:t>
      </w:r>
    </w:p>
    <w:p w:rsidR="00E55357" w:rsidRDefault="00E55357" w:rsidP="00E55357">
      <w:pPr>
        <w:spacing w:after="0"/>
        <w:rPr>
          <w:b/>
          <w:u w:val="single"/>
        </w:rPr>
      </w:pPr>
      <w:r w:rsidRPr="00E55357">
        <w:rPr>
          <w:sz w:val="16"/>
          <w:szCs w:val="16"/>
        </w:rPr>
        <w:t>3 : Réalise l’activité en autonomie, maîtrise totalement l’activité</w:t>
      </w:r>
    </w:p>
    <w:tbl>
      <w:tblPr>
        <w:tblStyle w:val="Grilledutableau"/>
        <w:tblW w:w="10570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1433"/>
        <w:gridCol w:w="1288"/>
        <w:gridCol w:w="1190"/>
        <w:gridCol w:w="1196"/>
      </w:tblGrid>
      <w:tr w:rsidR="00E55357" w:rsidTr="00A23AFA">
        <w:trPr>
          <w:trHeight w:val="250"/>
          <w:jc w:val="center"/>
        </w:trPr>
        <w:tc>
          <w:tcPr>
            <w:tcW w:w="5463" w:type="dxa"/>
            <w:tcBorders>
              <w:top w:val="nil"/>
              <w:bottom w:val="single" w:sz="4" w:space="0" w:color="auto"/>
            </w:tcBorders>
          </w:tcPr>
          <w:p w:rsidR="00E55357" w:rsidRDefault="00E55357"/>
        </w:tc>
        <w:tc>
          <w:tcPr>
            <w:tcW w:w="5105" w:type="dxa"/>
            <w:gridSpan w:val="4"/>
            <w:tcBorders>
              <w:top w:val="single" w:sz="4" w:space="0" w:color="auto"/>
            </w:tcBorders>
          </w:tcPr>
          <w:p w:rsidR="00E55357" w:rsidRDefault="00E55357" w:rsidP="00DA3F37">
            <w:pPr>
              <w:jc w:val="center"/>
            </w:pPr>
            <w:r>
              <w:t>Aujourd’hui</w:t>
            </w:r>
          </w:p>
        </w:tc>
      </w:tr>
      <w:tr w:rsidR="00E55357" w:rsidTr="00A23AFA">
        <w:trPr>
          <w:trHeight w:val="250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57" w:rsidRDefault="00E55357"/>
        </w:tc>
        <w:tc>
          <w:tcPr>
            <w:tcW w:w="1433" w:type="dxa"/>
          </w:tcPr>
          <w:p w:rsidR="00E55357" w:rsidRDefault="00E55357" w:rsidP="00DA3F37">
            <w:pPr>
              <w:jc w:val="center"/>
            </w:pPr>
            <w:r>
              <w:t>Non</w:t>
            </w:r>
          </w:p>
        </w:tc>
        <w:tc>
          <w:tcPr>
            <w:tcW w:w="1288" w:type="dxa"/>
          </w:tcPr>
          <w:p w:rsidR="00E55357" w:rsidRDefault="00E55357" w:rsidP="00DA3F37">
            <w:pPr>
              <w:jc w:val="center"/>
            </w:pPr>
            <w:r>
              <w:t>1</w:t>
            </w:r>
            <w:r w:rsidR="00A23AFA">
              <w:br/>
            </w:r>
            <w:r w:rsidR="00A23AFA" w:rsidRPr="00E55357">
              <w:rPr>
                <w:sz w:val="16"/>
                <w:szCs w:val="16"/>
              </w:rPr>
              <w:t>Participe à la réalisation de l’activité</w:t>
            </w:r>
          </w:p>
        </w:tc>
        <w:tc>
          <w:tcPr>
            <w:tcW w:w="1190" w:type="dxa"/>
          </w:tcPr>
          <w:p w:rsidR="00E55357" w:rsidRDefault="00E55357" w:rsidP="00DA3F37">
            <w:pPr>
              <w:jc w:val="center"/>
            </w:pPr>
            <w:r>
              <w:t xml:space="preserve"> 2 </w:t>
            </w:r>
            <w:r w:rsidR="00A23AFA">
              <w:br/>
            </w:r>
            <w:r w:rsidR="00A23AFA" w:rsidRPr="00E55357">
              <w:rPr>
                <w:sz w:val="16"/>
                <w:szCs w:val="16"/>
              </w:rPr>
              <w:t>Réalise l’activité sous contrôle</w:t>
            </w:r>
          </w:p>
        </w:tc>
        <w:tc>
          <w:tcPr>
            <w:tcW w:w="1196" w:type="dxa"/>
          </w:tcPr>
          <w:p w:rsidR="00E55357" w:rsidRDefault="00E55357" w:rsidP="00DA3F37">
            <w:pPr>
              <w:jc w:val="center"/>
            </w:pPr>
            <w:r>
              <w:t>3</w:t>
            </w:r>
            <w:r w:rsidR="00A23AFA">
              <w:br/>
            </w:r>
            <w:r w:rsidR="00A23AFA" w:rsidRPr="00E55357">
              <w:rPr>
                <w:sz w:val="16"/>
                <w:szCs w:val="16"/>
              </w:rPr>
              <w:t>Réalise l’activité en autonomie</w:t>
            </w:r>
          </w:p>
        </w:tc>
      </w:tr>
      <w:tr w:rsidR="00E55357" w:rsidTr="00A23AFA">
        <w:trPr>
          <w:trHeight w:val="49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E55357" w:rsidP="004F62E7">
            <w:r>
              <w:t xml:space="preserve">A-t-elle (il) une </w:t>
            </w:r>
            <w:r w:rsidRPr="00A23AFA">
              <w:rPr>
                <w:b/>
              </w:rPr>
              <w:t>connaissance suffisante de votre environnement professionnel</w:t>
            </w:r>
            <w:r>
              <w:t xml:space="preserve"> </w:t>
            </w:r>
            <w:r w:rsidR="00A23AFA">
              <w:br/>
            </w:r>
            <w:r w:rsidRPr="00A23AFA">
              <w:rPr>
                <w:i/>
                <w:sz w:val="20"/>
              </w:rPr>
              <w:t xml:space="preserve">(acteurs, vocabulaire technique, cycle d’une </w:t>
            </w:r>
            <w:r w:rsidR="001F69F7" w:rsidRPr="00A23AFA">
              <w:rPr>
                <w:i/>
                <w:sz w:val="20"/>
              </w:rPr>
              <w:t>affaire…</w:t>
            </w:r>
            <w:proofErr w:type="gramStart"/>
            <w:r w:rsidRPr="00A23AFA">
              <w:rPr>
                <w:i/>
                <w:sz w:val="20"/>
              </w:rPr>
              <w:t>)</w:t>
            </w:r>
            <w:r w:rsidRPr="00A23AFA">
              <w:rPr>
                <w:sz w:val="20"/>
              </w:rPr>
              <w:t>?</w:t>
            </w:r>
            <w:proofErr w:type="gramEnd"/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49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1F69F7" w:rsidP="004F62E7">
            <w:r>
              <w:t>Assure-t</w:t>
            </w:r>
            <w:r w:rsidR="00E55357">
              <w:t xml:space="preserve">-elle (il) le </w:t>
            </w:r>
            <w:r w:rsidR="00E55357" w:rsidRPr="00A23AFA">
              <w:rPr>
                <w:b/>
              </w:rPr>
              <w:t>suivi des actions de prévention des risques</w:t>
            </w:r>
            <w:r w:rsidR="00E55357">
              <w:t xml:space="preserve"> </w:t>
            </w:r>
            <w:r w:rsidR="00A23AFA">
              <w:br/>
            </w:r>
            <w:r w:rsidR="00E55357" w:rsidRPr="00A23AFA">
              <w:rPr>
                <w:i/>
                <w:sz w:val="20"/>
              </w:rPr>
              <w:t>(actualisation du DUER, des PPSPS, des analyses des risques, gestion des EPI, suivi des habilitations, …)</w:t>
            </w:r>
            <w:r w:rsidR="00E55357" w:rsidRPr="00A23AFA">
              <w:rPr>
                <w:sz w:val="20"/>
              </w:rPr>
              <w:t> </w:t>
            </w:r>
            <w:r w:rsidR="00E55357">
              <w:t>?</w:t>
            </w:r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49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1F69F7" w:rsidP="004F62E7">
            <w:r>
              <w:t>Assure-t</w:t>
            </w:r>
            <w:r w:rsidR="00E55357">
              <w:t xml:space="preserve">-elle (il) la </w:t>
            </w:r>
            <w:r w:rsidR="00E55357" w:rsidRPr="00A23AFA">
              <w:rPr>
                <w:b/>
              </w:rPr>
              <w:t>gestion des qualifications, et certifications de votre entreprise</w:t>
            </w:r>
            <w:r w:rsidR="00E55357">
              <w:t xml:space="preserve"> </w:t>
            </w:r>
            <w:r w:rsidR="00A23AFA">
              <w:br/>
            </w:r>
            <w:r w:rsidR="00E55357" w:rsidRPr="00A23AFA">
              <w:rPr>
                <w:i/>
                <w:sz w:val="20"/>
              </w:rPr>
              <w:t>(Qualibat, RGE, labels métiers/qualité, …)</w:t>
            </w:r>
            <w:r w:rsidR="00E55357" w:rsidRPr="00A23AFA">
              <w:rPr>
                <w:sz w:val="20"/>
              </w:rPr>
              <w:t> ?</w:t>
            </w:r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257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E55357">
            <w:r>
              <w:t>Est-elle (il</w:t>
            </w:r>
            <w:r w:rsidRPr="00A23AFA">
              <w:rPr>
                <w:b/>
              </w:rPr>
              <w:t>) en charge du suivi administratif des offres et des marchés de votre entreprise</w:t>
            </w:r>
            <w:r>
              <w:t> </w:t>
            </w:r>
            <w:r w:rsidR="00A23AFA">
              <w:br/>
            </w:r>
            <w:r w:rsidRPr="00A23AFA">
              <w:rPr>
                <w:i/>
                <w:sz w:val="20"/>
              </w:rPr>
              <w:t>(de la pré-sélection au suivi du dossier)</w:t>
            </w:r>
            <w:r w:rsidRPr="00A23AFA">
              <w:rPr>
                <w:sz w:val="20"/>
              </w:rPr>
              <w:t> ?</w:t>
            </w:r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250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E55357">
            <w:r>
              <w:t xml:space="preserve">Assure-t-elle (il) </w:t>
            </w:r>
            <w:r w:rsidRPr="00A23AFA">
              <w:rPr>
                <w:b/>
              </w:rPr>
              <w:t>le suivi administratif des travaux</w:t>
            </w:r>
            <w:r>
              <w:t xml:space="preserve">  </w:t>
            </w:r>
            <w:r w:rsidR="00A23AFA">
              <w:br/>
            </w:r>
            <w:r w:rsidRPr="00A23AFA">
              <w:rPr>
                <w:i/>
                <w:sz w:val="20"/>
              </w:rPr>
              <w:t>(de l’ouverture du dossier à sa clôture administrative et financière</w:t>
            </w:r>
            <w:proofErr w:type="gramStart"/>
            <w:r w:rsidRPr="00A23AFA">
              <w:rPr>
                <w:i/>
                <w:sz w:val="20"/>
              </w:rPr>
              <w:t>)</w:t>
            </w:r>
            <w:r w:rsidRPr="00A23AFA">
              <w:rPr>
                <w:sz w:val="20"/>
              </w:rPr>
              <w:t>?</w:t>
            </w:r>
            <w:proofErr w:type="gramEnd"/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884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E55357" w:rsidP="00C7154F">
            <w:r>
              <w:t xml:space="preserve">A-t-elle (il) </w:t>
            </w:r>
            <w:r w:rsidRPr="00A23AFA">
              <w:rPr>
                <w:b/>
              </w:rPr>
              <w:t>en charge le suivi administratif de vos sous-traitants</w:t>
            </w:r>
            <w:r w:rsidRPr="00A23AFA">
              <w:rPr>
                <w:b/>
                <w:i/>
              </w:rPr>
              <w:t> </w:t>
            </w:r>
            <w:r w:rsidRPr="001F69F7">
              <w:rPr>
                <w:i/>
                <w:sz w:val="20"/>
              </w:rPr>
              <w:t xml:space="preserve">(de l’ouverture du dossier au suivi) </w:t>
            </w:r>
            <w:r w:rsidRPr="00C7154F">
              <w:t>?</w:t>
            </w:r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906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1F69F7">
            <w:r w:rsidRPr="001F69F7">
              <w:rPr>
                <w:b/>
              </w:rPr>
              <w:t>Pilote-t</w:t>
            </w:r>
            <w:r w:rsidR="00E55357" w:rsidRPr="001F69F7">
              <w:rPr>
                <w:b/>
              </w:rPr>
              <w:t>-elle (il) la gestion des interventions courtes et des dépannages</w:t>
            </w:r>
            <w:r w:rsidR="00E55357">
              <w:t xml:space="preserve"> </w:t>
            </w:r>
            <w:r w:rsidR="00E55357" w:rsidRPr="001F69F7">
              <w:rPr>
                <w:i/>
                <w:sz w:val="20"/>
              </w:rPr>
              <w:t>(de l’appel clients à la facturation)</w:t>
            </w:r>
            <w:r w:rsidR="00E55357" w:rsidRPr="001F69F7">
              <w:rPr>
                <w:sz w:val="20"/>
              </w:rPr>
              <w:t> ?</w:t>
            </w:r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92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357" w:rsidRDefault="001F69F7" w:rsidP="00775767">
            <w:r>
              <w:t>Doit-elle</w:t>
            </w:r>
            <w:r w:rsidR="00E55357">
              <w:t xml:space="preserve"> (il) </w:t>
            </w:r>
            <w:r w:rsidR="00E55357" w:rsidRPr="001F69F7">
              <w:rPr>
                <w:b/>
              </w:rPr>
              <w:t>gérer les stocks / approvisionnements, et le suivi des fournisseurs ?</w:t>
            </w:r>
          </w:p>
        </w:tc>
        <w:tc>
          <w:tcPr>
            <w:tcW w:w="1433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257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357" w:rsidRPr="001C5FB2" w:rsidRDefault="00E55357" w:rsidP="00775767">
            <w:r>
              <w:t xml:space="preserve">Est-elle (il) en </w:t>
            </w:r>
            <w:r w:rsidRPr="001F69F7">
              <w:rPr>
                <w:b/>
              </w:rPr>
              <w:t>charge de l’administratif de la gestion du personnel</w:t>
            </w:r>
            <w:r>
              <w:t xml:space="preserve"> </w:t>
            </w:r>
            <w:r w:rsidRPr="001F69F7">
              <w:rPr>
                <w:i/>
                <w:sz w:val="20"/>
              </w:rPr>
              <w:t>(embauche, vie du contrat, paie, intérim, rupture de contrat, …) </w:t>
            </w:r>
            <w:r w:rsidRPr="001F69F7">
              <w:rPr>
                <w:sz w:val="20"/>
              </w:rPr>
              <w:t>?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</w:tr>
      <w:tr w:rsidR="00E55357" w:rsidTr="00A23AFA">
        <w:trPr>
          <w:trHeight w:val="977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357" w:rsidRDefault="001F69F7" w:rsidP="00460151">
            <w:r>
              <w:t>Réalise-t</w:t>
            </w:r>
            <w:r w:rsidR="00E55357">
              <w:t xml:space="preserve">-elle (il) </w:t>
            </w:r>
            <w:r w:rsidR="00E55357" w:rsidRPr="001F69F7">
              <w:rPr>
                <w:b/>
              </w:rPr>
              <w:t>la gestion administrative et financière de votre entreprise</w:t>
            </w:r>
            <w:r w:rsidR="00E55357">
              <w:t xml:space="preserve"> </w:t>
            </w:r>
            <w:r w:rsidR="00E55357" w:rsidRPr="001F69F7">
              <w:rPr>
                <w:sz w:val="20"/>
              </w:rPr>
              <w:t xml:space="preserve">(comptabilité courante, relance des impayés, déclarations </w:t>
            </w:r>
            <w:r w:rsidRPr="001F69F7">
              <w:rPr>
                <w:sz w:val="20"/>
              </w:rPr>
              <w:t xml:space="preserve">fiscales, </w:t>
            </w:r>
            <w:proofErr w:type="gramStart"/>
            <w:r w:rsidRPr="001F69F7">
              <w:rPr>
                <w:sz w:val="20"/>
              </w:rPr>
              <w:t xml:space="preserve"> ….</w:t>
            </w:r>
            <w:proofErr w:type="gramEnd"/>
            <w:r w:rsidR="00E55357" w:rsidRPr="001F69F7">
              <w:rPr>
                <w:sz w:val="20"/>
              </w:rPr>
              <w:t xml:space="preserve">) ? 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357" w:rsidRDefault="00E55357" w:rsidP="00A23AFA">
            <w:pPr>
              <w:jc w:val="center"/>
            </w:pPr>
          </w:p>
        </w:tc>
      </w:tr>
    </w:tbl>
    <w:p w:rsidR="00980A67" w:rsidRDefault="00980A67"/>
    <w:p w:rsidR="00160A09" w:rsidRDefault="00160A09">
      <w:r>
        <w:br w:type="page"/>
      </w:r>
    </w:p>
    <w:p w:rsidR="00546334" w:rsidRDefault="00CD3BA8" w:rsidP="00A23AFA">
      <w:pPr>
        <w:pStyle w:val="Titre1"/>
      </w:pPr>
      <w:r w:rsidRPr="00CD3BA8">
        <w:lastRenderedPageBreak/>
        <w:t xml:space="preserve">Partie 2 : </w:t>
      </w:r>
      <w:r w:rsidR="00F5599B">
        <w:t xml:space="preserve">Les compétences à </w:t>
      </w:r>
      <w:r w:rsidR="00A23AFA">
        <w:t>développer</w:t>
      </w:r>
      <w:r w:rsidR="00F5599B">
        <w:t xml:space="preserve"> </w:t>
      </w:r>
    </w:p>
    <w:tbl>
      <w:tblPr>
        <w:tblW w:w="9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1240"/>
        <w:gridCol w:w="1240"/>
      </w:tblGrid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Prioritaire</w:t>
            </w:r>
          </w:p>
        </w:tc>
      </w:tr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  <w:proofErr w:type="gramEnd"/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  <w:p w:rsidR="00546334" w:rsidRPr="008C2A4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ENVIRONNEMENT 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>Connaitre l'environnement institutionnel du Bâtiment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Comprendre le cycle d'une affaire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Connaitre les missions et responsabilités des MO, MOE, coordonnateurs sécurité, intervenants, ...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Connaitre les métiers du Bâtiment et ses activités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Appréhender l'organisation et les fonctions d'une entreprise (chef d’équipe…)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Comprendre et utiliser le jargon professionnel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Savoir lire un plan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Connaitre l’existence des règles de la construction / Savoir où chercher l'information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6A70C1" w:rsidRPr="008C2A4A">
              <w:rPr>
                <w:rFonts w:ascii="Calibri" w:eastAsia="Symbol" w:hAnsi="Calibri" w:cs="Calibri"/>
                <w:color w:val="000000"/>
                <w:lang w:eastAsia="fr-FR"/>
              </w:rPr>
              <w:t>Être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 capable de vérifier la couverture d'assurance de l'entreprise et de la faire évoluer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Gérer des dossiers d'assurance et de sinistralité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SUIVI ADMINISTRATIF DES OFFRES ET DES MARCHES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31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Assurer la veille commerciale : détecter les alertes des appels d'offre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Présélectionner les offres susceptibles d’intéresser l’entreprise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Appréhender le cadre juridique de l'acte de construire : contrats secteur privé, procédure de marchés publics 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Identifier les éléments constitutifs d'un dossier d'un Appel d'offres, d'un marché (CCAG Travaux, Norme AFNOR P03-001)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35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Comprendre la constitution du prix du marché (prix de vente, devis...)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Connaitre les fondamentaux de l'assurance construction et de garanties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Préparer les documents contractuels et constituer un dossier de candidature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Formaliser, personnaliser et actualiser le Mémoire technique, social et environnemental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Suivre et contrôler les différentes étapes de son marché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Gérer la dématérialisation des appels d'offres dans les marchés publics + DUME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Gérer les paiements dématérialisés avec Chorus Pro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412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Savoir adresser un recours en cas de non attribution des marchés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546334" w:rsidRDefault="00546334" w:rsidP="008C2A4A">
      <w:pPr>
        <w:ind w:left="360"/>
      </w:pPr>
      <w:r>
        <w:br w:type="page"/>
      </w:r>
    </w:p>
    <w:tbl>
      <w:tblPr>
        <w:tblW w:w="9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1240"/>
        <w:gridCol w:w="1240"/>
      </w:tblGrid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>SUIVI ADMINISTRATIF DES TRAVAUX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Identifier et traiter les séquences administratives &amp; financières (tout au long de l'affaire)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Effectuer les différentes déclarations obligatoires auprès de l'administration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Assurer le suivi administratif des opérations (suivi des achats - des heures - de l'avancement des travaux, …)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Gérer administrativement la réception de l’ouvrage (-de l’affaire) et comprendre ses conséquences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Identifier et contrôler les situations engageant la responsabilité de l'entreprise (garanties d'assurances, réclamations...)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864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Activer les outils pour éviter les dérives (TS, allongement du délai, modification des prestations, réactions écrites du responsable du chantier, conservation des pièces)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Protéger l'entreprise lors de relations conflictuelles (y compris celles relatifs à la performance énergétique)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Gérer les sinistres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  <w:t xml:space="preserve">CLOTURER LES DOSSIERS DE CHANTIERS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864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Facturation définitive en fonction des modalités prévues dans les contrats (suivre les encaissements, vérifier le cas échéant les décomptes des sous-traitants)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Etablir le décompte général et définitif (réclamation, ...)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Suivre les cautions et garanties (recouvrement)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3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Organiser et assurer le classement des documents dans l'entreprise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SUIVI ADMINISTRATIF DE LA SOUS-TRAITANCE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Appréhender les risques juridiques liés à l'intervention des sous-traitants et sécuriser la relation contractuelle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314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Préparer les contrats de sous-traitance, les lettres de commande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Assurer la déclaration du sous-traitant et le paiement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PILOTAGE DES INTERVENTIONS COURTES ET DES DEPANNAGES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27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Qualifier les demandes clients (interventions courtes et dépannage)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Assurer l'interface des appels entre les clients et les techniciens (Dispatching, gestion des urgences…)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Envoi de facturation avec compte rendu d’intervention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546334" w:rsidRDefault="00546334" w:rsidP="008C2A4A">
      <w:pPr>
        <w:ind w:left="360"/>
      </w:pPr>
      <w:r>
        <w:br w:type="page"/>
      </w:r>
    </w:p>
    <w:tbl>
      <w:tblPr>
        <w:tblW w:w="9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1240"/>
        <w:gridCol w:w="1240"/>
      </w:tblGrid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lastRenderedPageBreak/>
              <w:t>ASSURER L’ASSISTANAT ADMINISTRATIF DE LA GESTION DU PERSONNEL BTP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Maîtriser les notions en droit social &amp; RH nécessaires à la gestion administrative du personnel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Être capable de remplir les différentes attestations (déclaration sociale, caisse des congés payés, </w:t>
            </w:r>
            <w:proofErr w:type="gramStart"/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 ....</w:t>
            </w:r>
            <w:proofErr w:type="gramEnd"/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Gérer les formations obligatoires (habilitations et suivi)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612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Comprendre le système de la formation professionnelle (acteurs, cotisations, financement, apprentissage, plan de formation)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Comprendre un bulletin de paie dans le bâtiment (contenu, variables spécifiques, explication)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Suivi administratif courant du personnel du chantier (permanent ou intérimaire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82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Préparer les éléments de la paie et assurer le suivi des dossiers du personnel (contrats, formations, congés, absences, indemnisations, intempéries</w:t>
            </w:r>
            <w:proofErr w:type="gramStart"/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 ....</w:t>
            </w:r>
            <w:proofErr w:type="gramEnd"/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) après collecte des informations auprès du Responsable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PREVENTION DES RISQUES DE L’ENTREPRISE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Comprendre les enjeux de la prévention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Actualiser les documents liés à la sécurité (DUER, PPSPS, analyse des risques, gestion des EPI, suivi des habilitations, </w:t>
            </w:r>
            <w:proofErr w:type="gramStart"/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 ….</w:t>
            </w:r>
            <w:proofErr w:type="gramEnd"/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30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Être garant de la traçabilité des actions de prévention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GESTION COMPTABILITE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Effectuer les relances des impayés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76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Tenir la comptabilité courante et la trésorerie en collaboration avec le comptable et le dirigeant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Suivi et traitement des comptes fournisseurs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Suivi et traitement des comptes clients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Suivi des comptes bancaires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532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Mettre à jour les tableaux de bord de gestion de l''entreprise (tableau de frais généraux, tableau de production, tableaux analytiques)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7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Gestion des interfaces « comptables/chargés d’affaires 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 xml:space="preserve">GESTION DES QUALIFICATIONS ET CERTIFICATIONS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S'informer sur les procédures et les réglementations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617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Constituer les dossiers de demande de qualification et de certification (Dossier QUALIBAT, mention RGE, Label Métiers, Qualité)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8C2A4A">
        <w:trPr>
          <w:trHeight w:val="1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Garder une trace écrite de tous les événements relatifs au chantier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8C2A4A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Cs w:val="14"/>
                <w:lang w:eastAsia="fr-FR"/>
              </w:rPr>
              <w:t> </w:t>
            </w:r>
            <w:r w:rsidR="00546334" w:rsidRPr="008C2A4A">
              <w:rPr>
                <w:rFonts w:ascii="Calibri" w:eastAsia="Symbol" w:hAnsi="Calibri" w:cs="Calibri"/>
                <w:color w:val="000000"/>
                <w:lang w:eastAsia="fr-FR"/>
              </w:rPr>
              <w:t>Préparer les éléments pour les déclarations fiscales (Déclaration de TVA, déclaration de la taxe professionnelle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C2A4A" w:rsidRDefault="008C2A4A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</w:p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</w:pPr>
            <w:r w:rsidRPr="008C2A4A">
              <w:rPr>
                <w:rFonts w:ascii="Calibri" w:eastAsia="Times New Roman" w:hAnsi="Calibri" w:cs="Calibri"/>
                <w:b/>
                <w:bCs/>
                <w:color w:val="1F497D"/>
                <w:lang w:eastAsia="fr-FR"/>
              </w:rPr>
              <w:t>COMMUNICATION INTERNE/EXTERNE ECRITE ET ORALE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   </w:t>
            </w:r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>Techniques de communication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   </w:t>
            </w:r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Efficacité professionnelle (outils bureautiques, </w:t>
            </w:r>
            <w:proofErr w:type="gramStart"/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 xml:space="preserve"> ….</w:t>
            </w:r>
            <w:proofErr w:type="gramEnd"/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2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   </w:t>
            </w:r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>Gestion du stress, gestion des priorités et gestion du conflitµ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334" w:rsidRPr="00546334" w:rsidTr="00546334">
        <w:trPr>
          <w:trHeight w:val="5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Symbol" w:eastAsia="Times New Roman" w:hAnsi="Symbol" w:cs="Calibri"/>
                <w:color w:val="000000"/>
                <w:lang w:eastAsia="fr-FR"/>
              </w:rPr>
            </w:pPr>
            <w:r w:rsidRPr="008C2A4A">
              <w:rPr>
                <w:rFonts w:ascii="Symbol" w:eastAsia="Symbol" w:hAnsi="Symbol" w:cs="Symbol"/>
                <w:color w:val="000000"/>
                <w:lang w:eastAsia="fr-FR"/>
              </w:rPr>
              <w:t></w:t>
            </w:r>
            <w:r w:rsidRPr="008C2A4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   </w:t>
            </w:r>
            <w:r w:rsidRPr="008C2A4A">
              <w:rPr>
                <w:rFonts w:ascii="Calibri" w:eastAsia="Symbol" w:hAnsi="Calibri" w:cs="Calibri"/>
                <w:color w:val="000000"/>
                <w:lang w:eastAsia="fr-FR"/>
              </w:rPr>
              <w:t>Relations commerciales clients, fournisseurs (gestion de crise, relations difficiles, appels et relances téléphoniques)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8C2A4A" w:rsidRDefault="00546334" w:rsidP="008C2A4A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546334" w:rsidRDefault="00CD3BA8" w:rsidP="00A23AFA">
      <w:pPr>
        <w:pStyle w:val="Titre1"/>
      </w:pPr>
      <w:r>
        <w:lastRenderedPageBreak/>
        <w:t>Partie 3</w:t>
      </w:r>
      <w:r w:rsidR="00CB6ED8" w:rsidRPr="00CB6ED8">
        <w:t> : Offre et modalités de formation</w:t>
      </w:r>
    </w:p>
    <w:tbl>
      <w:tblPr>
        <w:tblW w:w="100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40"/>
        <w:gridCol w:w="540"/>
        <w:gridCol w:w="1240"/>
        <w:gridCol w:w="1240"/>
        <w:gridCol w:w="1240"/>
      </w:tblGrid>
      <w:tr w:rsidR="00546334" w:rsidRPr="00546334" w:rsidTr="001C3F0A">
        <w:trPr>
          <w:trHeight w:val="792"/>
        </w:trPr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8"/>
                <w:lang w:eastAsia="fr-F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fr-FR"/>
              </w:rPr>
              <w:t>Je sélectionne ce module…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8"/>
                <w:lang w:eastAsia="fr-FR"/>
              </w:rPr>
              <w:t>Sous quelle forme ?</w:t>
            </w:r>
          </w:p>
        </w:tc>
      </w:tr>
      <w:tr w:rsidR="00546334" w:rsidRPr="00546334" w:rsidTr="001C3F0A">
        <w:trPr>
          <w:trHeight w:val="82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sz w:val="16"/>
                <w:lang w:eastAsia="fr-FR"/>
              </w:rPr>
              <w:t xml:space="preserve">Uniquement à distance </w:t>
            </w:r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(classe virtuelle / e-learning)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sz w:val="16"/>
                <w:lang w:eastAsia="fr-FR"/>
              </w:rPr>
              <w:t xml:space="preserve">Seulement en présentiel </w:t>
            </w:r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(face à face pédagogique)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sz w:val="16"/>
                <w:lang w:eastAsia="fr-FR"/>
              </w:rPr>
              <w:t xml:space="preserve">Un mixte des 2 </w:t>
            </w:r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(</w:t>
            </w:r>
            <w:proofErr w:type="spellStart"/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blended</w:t>
            </w:r>
            <w:proofErr w:type="spellEnd"/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learning</w:t>
            </w:r>
            <w:proofErr w:type="spellEnd"/>
            <w:r w:rsidRPr="00546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)</w:t>
            </w:r>
          </w:p>
        </w:tc>
      </w:tr>
      <w:tr w:rsidR="00546334" w:rsidRPr="001C3F0A" w:rsidTr="001C3F0A">
        <w:trPr>
          <w:trHeight w:val="138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ENVIRONNEMENT INSTITUTIONNEL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2.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CYCLE 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D’UNE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AFFAIRE ET ACTEURS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3.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METIERS ET ACTIVITES DU BATIMENT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4.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ENTREPRISES, ORGANISATION ET FONCTIONS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5.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TERMINOLOGIE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6.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LECTURE DE PLANS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7.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DTU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6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8.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FONDAMENTAUX DE 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L’ASSURANCE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135"/>
        </w:trPr>
        <w:tc>
          <w:tcPr>
            <w:tcW w:w="5245" w:type="dxa"/>
            <w:tcBorders>
              <w:top w:val="single" w:sz="6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110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9.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MARCHES PUBLICS / MARCHES PRIVES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576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10.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APPEL 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D’OFFRES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ALERTES, DEMATERIALISATION, CHORUS, RECOURS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11.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PIECES CONSTITUTIVES 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D’UN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APPEL 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D’OFFRE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12.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ASSURANCE ET RESPONSABILITE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13.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MÉMOIRE TECHNIQUE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75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200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14.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SUIVI ADMINISTRATIF DES CHANTIERS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15.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GESTION ET SUIVI D'AVANCEMENT DES TRAVAUX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16.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RECEPTION et RESPONSABILITE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75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127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17.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SOUS-TRAITANCE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116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78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18.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MODULE TECHNIQUE (</w:t>
            </w:r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plomberie, </w:t>
            </w:r>
            <w:proofErr w:type="gramStart"/>
            <w:r w:rsidR="001C3F0A"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….</w:t>
            </w:r>
            <w:proofErr w:type="gramEnd"/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546334" w:rsidTr="001C3F0A">
        <w:trPr>
          <w:trHeight w:val="288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theme="minorHAnsi"/>
                <w:color w:val="000000"/>
                <w:lang w:eastAsia="fr-FR"/>
              </w:rPr>
              <w:t>19.</w:t>
            </w:r>
            <w:r w:rsidRPr="005463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GESTION DES INTERVENTIONS (interface clients et techniciens)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546334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33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6334" w:rsidRPr="001C3F0A" w:rsidTr="001C3F0A">
        <w:trPr>
          <w:trHeight w:val="9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46334" w:rsidRPr="001C3F0A" w:rsidRDefault="00546334" w:rsidP="0054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194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30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20.   DROIT SOCIAL BATIMENT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30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21.   VIE DU CONTRAT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30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22.   PAIE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79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170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30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23.   GESTION DE LA PREVENTION DE L'ENTREPRISE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131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94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30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24.   FONDAMENTAUX COMPTABLES ET GESTION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75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000000" w:themeColor="text1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5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300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350" w:hangingChars="64" w:hanging="14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25.   Techniques de communication pour le BTP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C3F0A" w:rsidRPr="001C3F0A" w:rsidTr="001C3F0A">
        <w:trPr>
          <w:trHeight w:val="121"/>
        </w:trPr>
        <w:tc>
          <w:tcPr>
            <w:tcW w:w="5245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ind w:leftChars="95" w:left="286" w:hangingChars="64" w:hanging="77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3F0A" w:rsidRPr="001C3F0A" w:rsidRDefault="001C3F0A" w:rsidP="001C3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</w:pPr>
            <w:r w:rsidRPr="001C3F0A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</w:tr>
    </w:tbl>
    <w:p w:rsidR="001E7C4F" w:rsidRDefault="008C2A4A" w:rsidP="008C2A4A">
      <w:pPr>
        <w:jc w:val="center"/>
      </w:pPr>
      <w:r>
        <w:br/>
      </w:r>
      <w:r w:rsidR="001E7C4F">
        <w:t>Merci d’avoir contribué à cette enquête. Nous vous tiendrons informé dès que l’offre sera prête.</w:t>
      </w:r>
    </w:p>
    <w:p w:rsidR="001E7C4F" w:rsidRPr="001C3F0A" w:rsidRDefault="001E7C4F" w:rsidP="001C3F0A">
      <w:pPr>
        <w:jc w:val="center"/>
        <w:rPr>
          <w:b/>
          <w:color w:val="1F497D" w:themeColor="text2"/>
        </w:rPr>
      </w:pPr>
      <w:r w:rsidRPr="001C3F0A">
        <w:rPr>
          <w:b/>
          <w:color w:val="1F497D" w:themeColor="text2"/>
        </w:rPr>
        <w:lastRenderedPageBreak/>
        <w:t>Inscrivez-vous ici : ……</w:t>
      </w:r>
      <w:r w:rsidR="001C3F0A">
        <w:rPr>
          <w:b/>
          <w:color w:val="1F497D" w:themeColor="text2"/>
        </w:rPr>
        <w:t>……………………</w:t>
      </w:r>
      <w:proofErr w:type="gramStart"/>
      <w:r w:rsidR="001C3F0A">
        <w:rPr>
          <w:b/>
          <w:color w:val="1F497D" w:themeColor="text2"/>
        </w:rPr>
        <w:t>…….</w:t>
      </w:r>
      <w:proofErr w:type="gramEnd"/>
      <w:r w:rsidRPr="001C3F0A">
        <w:rPr>
          <w:b/>
          <w:color w:val="1F497D" w:themeColor="text2"/>
        </w:rPr>
        <w:t>.@..</w:t>
      </w:r>
      <w:r w:rsidR="001C3F0A">
        <w:rPr>
          <w:b/>
          <w:color w:val="1F497D" w:themeColor="text2"/>
        </w:rPr>
        <w:t>..............................</w:t>
      </w:r>
      <w:r w:rsidRPr="001C3F0A">
        <w:rPr>
          <w:b/>
          <w:color w:val="1F497D" w:themeColor="text2"/>
        </w:rPr>
        <w:t>.......</w:t>
      </w:r>
    </w:p>
    <w:sectPr w:rsidR="001E7C4F" w:rsidRPr="001C3F0A" w:rsidSect="008C2A4A">
      <w:headerReference w:type="default" r:id="rId7"/>
      <w:footerReference w:type="default" r:id="rId8"/>
      <w:pgSz w:w="11906" w:h="16838"/>
      <w:pgMar w:top="1417" w:right="1417" w:bottom="0" w:left="1417" w:header="510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34" w:rsidRDefault="00546334" w:rsidP="00A23AFA">
      <w:pPr>
        <w:spacing w:after="0" w:line="240" w:lineRule="auto"/>
      </w:pPr>
      <w:r>
        <w:separator/>
      </w:r>
    </w:p>
  </w:endnote>
  <w:endnote w:type="continuationSeparator" w:id="0">
    <w:p w:rsidR="00546334" w:rsidRDefault="00546334" w:rsidP="00A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4A" w:rsidRDefault="008C2A4A" w:rsidP="008C2A4A">
    <w:pPr>
      <w:pStyle w:val="Pieddepage"/>
      <w:jc w:val="center"/>
      <w:rPr>
        <w:color w:val="A6A6A6" w:themeColor="background1" w:themeShade="A6"/>
        <w:sz w:val="18"/>
      </w:rPr>
    </w:pPr>
    <w:r>
      <w:rPr>
        <w:b/>
        <w:color w:val="1F497D" w:themeColor="text2"/>
      </w:rPr>
      <w:pict>
        <v:rect id="_x0000_i1046" style="width:453.6pt;height:1pt" o:hralign="center" o:hrstd="t" o:hrnoshade="t" o:hr="t" fillcolor="#d8d8d8 [2732]" stroked="f"/>
      </w:pict>
    </w:r>
  </w:p>
  <w:p w:rsidR="008C2A4A" w:rsidRPr="008C2A4A" w:rsidRDefault="008C2A4A" w:rsidP="008C2A4A">
    <w:pPr>
      <w:pStyle w:val="Pieddepage"/>
      <w:jc w:val="center"/>
      <w:rPr>
        <w:color w:val="A6A6A6" w:themeColor="background1" w:themeShade="A6"/>
        <w:sz w:val="18"/>
      </w:rPr>
    </w:pPr>
    <w:r w:rsidRPr="008C2A4A">
      <w:rPr>
        <w:color w:val="A6A6A6" w:themeColor="background1" w:themeShade="A6"/>
        <w:sz w:val="18"/>
      </w:rPr>
      <w:t>Questionnaire formation – IFRB – version 1 – en date du 18/08/2019 - P</w:t>
    </w:r>
    <w:sdt>
      <w:sdtPr>
        <w:rPr>
          <w:color w:val="A6A6A6" w:themeColor="background1" w:themeShade="A6"/>
          <w:sz w:val="18"/>
        </w:rPr>
        <w:id w:val="-332766360"/>
        <w:docPartObj>
          <w:docPartGallery w:val="Page Numbers (Bottom of Page)"/>
          <w:docPartUnique/>
        </w:docPartObj>
      </w:sdtPr>
      <w:sdtContent>
        <w:r w:rsidRPr="008C2A4A">
          <w:rPr>
            <w:color w:val="A6A6A6" w:themeColor="background1" w:themeShade="A6"/>
            <w:sz w:val="18"/>
          </w:rPr>
          <w:fldChar w:fldCharType="begin"/>
        </w:r>
        <w:r w:rsidRPr="008C2A4A">
          <w:rPr>
            <w:color w:val="A6A6A6" w:themeColor="background1" w:themeShade="A6"/>
            <w:sz w:val="18"/>
          </w:rPr>
          <w:instrText>PAGE   \* MERGEFORMAT</w:instrText>
        </w:r>
        <w:r w:rsidRPr="008C2A4A">
          <w:rPr>
            <w:color w:val="A6A6A6" w:themeColor="background1" w:themeShade="A6"/>
            <w:sz w:val="18"/>
          </w:rPr>
          <w:fldChar w:fldCharType="separate"/>
        </w:r>
        <w:r w:rsidRPr="008C2A4A">
          <w:rPr>
            <w:color w:val="A6A6A6" w:themeColor="background1" w:themeShade="A6"/>
            <w:sz w:val="18"/>
          </w:rPr>
          <w:t>2</w:t>
        </w:r>
        <w:r w:rsidRPr="008C2A4A">
          <w:rPr>
            <w:color w:val="A6A6A6" w:themeColor="background1" w:themeShade="A6"/>
            <w:sz w:val="18"/>
          </w:rPr>
          <w:fldChar w:fldCharType="end"/>
        </w:r>
      </w:sdtContent>
    </w:sdt>
  </w:p>
  <w:p w:rsidR="008C2A4A" w:rsidRPr="008C2A4A" w:rsidRDefault="008C2A4A" w:rsidP="008C2A4A">
    <w:pPr>
      <w:pStyle w:val="Pieddepage"/>
      <w:jc w:val="center"/>
      <w:rPr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34" w:rsidRDefault="00546334" w:rsidP="00A23AFA">
      <w:pPr>
        <w:spacing w:after="0" w:line="240" w:lineRule="auto"/>
      </w:pPr>
      <w:r>
        <w:separator/>
      </w:r>
    </w:p>
  </w:footnote>
  <w:footnote w:type="continuationSeparator" w:id="0">
    <w:p w:rsidR="00546334" w:rsidRDefault="00546334" w:rsidP="00A2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334" w:rsidRDefault="00546334" w:rsidP="00A23AFA">
    <w:pPr>
      <w:pStyle w:val="En-tte"/>
      <w:ind w:left="2694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862330</wp:posOffset>
          </wp:positionH>
          <wp:positionV relativeFrom="paragraph">
            <wp:posOffset>-48895</wp:posOffset>
          </wp:positionV>
          <wp:extent cx="482600" cy="573405"/>
          <wp:effectExtent l="0" t="0" r="0" b="0"/>
          <wp:wrapNone/>
          <wp:docPr id="9" name="Image 9" descr="NFS_Formation-continue-alternance-hors-alt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S_Formation-continue-alternance-hors-alter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06817D2">
          <wp:simplePos x="0" y="0"/>
          <wp:positionH relativeFrom="column">
            <wp:posOffset>-451710</wp:posOffset>
          </wp:positionH>
          <wp:positionV relativeFrom="paragraph">
            <wp:posOffset>-231140</wp:posOffset>
          </wp:positionV>
          <wp:extent cx="1219200" cy="755904"/>
          <wp:effectExtent l="0" t="0" r="0" b="635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00716_Logo_400x248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334" w:rsidRDefault="00546334" w:rsidP="00A23AFA">
    <w:pPr>
      <w:pStyle w:val="En-tte"/>
      <w:ind w:left="2694"/>
      <w:jc w:val="center"/>
      <w:rPr>
        <w:b/>
        <w:color w:val="1F497D" w:themeColor="text2"/>
      </w:rPr>
    </w:pPr>
    <w:r w:rsidRPr="00A23AFA">
      <w:rPr>
        <w:b/>
        <w:color w:val="1F497D" w:themeColor="text2"/>
      </w:rPr>
      <w:t>QUESTIONNAIRE – FORMATION ASSISTANT.E BTP</w:t>
    </w:r>
  </w:p>
  <w:p w:rsidR="00546334" w:rsidRDefault="00546334" w:rsidP="00A23AFA">
    <w:pPr>
      <w:pStyle w:val="En-tte"/>
      <w:ind w:left="2694"/>
      <w:jc w:val="center"/>
      <w:rPr>
        <w:b/>
        <w:color w:val="1F497D" w:themeColor="text2"/>
      </w:rPr>
    </w:pPr>
  </w:p>
  <w:p w:rsidR="00546334" w:rsidRPr="00A23AFA" w:rsidRDefault="00546334" w:rsidP="00A23AFA">
    <w:pPr>
      <w:pStyle w:val="En-tte"/>
      <w:rPr>
        <w:b/>
        <w:color w:val="1F497D" w:themeColor="text2"/>
      </w:rPr>
    </w:pPr>
    <w:r>
      <w:rPr>
        <w:b/>
        <w:color w:val="1F497D" w:themeColor="text2"/>
      </w:rPr>
      <w:pict>
        <v:rect id="_x0000_i1044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F5B"/>
    <w:multiLevelType w:val="hybridMultilevel"/>
    <w:tmpl w:val="35DE0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FA9"/>
    <w:multiLevelType w:val="hybridMultilevel"/>
    <w:tmpl w:val="E4B0B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774"/>
    <w:multiLevelType w:val="hybridMultilevel"/>
    <w:tmpl w:val="09A683A8"/>
    <w:lvl w:ilvl="0" w:tplc="A79A5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53E"/>
    <w:multiLevelType w:val="hybridMultilevel"/>
    <w:tmpl w:val="16587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1FF7"/>
    <w:multiLevelType w:val="hybridMultilevel"/>
    <w:tmpl w:val="12663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7A16"/>
    <w:multiLevelType w:val="hybridMultilevel"/>
    <w:tmpl w:val="D82A55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D0B"/>
    <w:multiLevelType w:val="hybridMultilevel"/>
    <w:tmpl w:val="DBC24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7EAB"/>
    <w:multiLevelType w:val="hybridMultilevel"/>
    <w:tmpl w:val="85FE0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10C13"/>
    <w:multiLevelType w:val="hybridMultilevel"/>
    <w:tmpl w:val="E2DC9B98"/>
    <w:lvl w:ilvl="0" w:tplc="A79A5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21D09"/>
    <w:multiLevelType w:val="hybridMultilevel"/>
    <w:tmpl w:val="D3C4B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5816"/>
    <w:multiLevelType w:val="hybridMultilevel"/>
    <w:tmpl w:val="F468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2E4B"/>
    <w:multiLevelType w:val="hybridMultilevel"/>
    <w:tmpl w:val="69765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C3E08"/>
    <w:multiLevelType w:val="hybridMultilevel"/>
    <w:tmpl w:val="F12CE7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3263"/>
    <w:multiLevelType w:val="hybridMultilevel"/>
    <w:tmpl w:val="5CD4C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179C3"/>
    <w:multiLevelType w:val="hybridMultilevel"/>
    <w:tmpl w:val="DD268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632DD"/>
    <w:multiLevelType w:val="hybridMultilevel"/>
    <w:tmpl w:val="F586D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0F0B"/>
    <w:multiLevelType w:val="hybridMultilevel"/>
    <w:tmpl w:val="81A2A248"/>
    <w:lvl w:ilvl="0" w:tplc="A79A5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5593"/>
    <w:multiLevelType w:val="hybridMultilevel"/>
    <w:tmpl w:val="674AE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95EC1"/>
    <w:multiLevelType w:val="hybridMultilevel"/>
    <w:tmpl w:val="A2E23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3094"/>
    <w:multiLevelType w:val="hybridMultilevel"/>
    <w:tmpl w:val="A05C70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0759"/>
    <w:multiLevelType w:val="hybridMultilevel"/>
    <w:tmpl w:val="22962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72E98"/>
    <w:multiLevelType w:val="hybridMultilevel"/>
    <w:tmpl w:val="89D2D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3211"/>
    <w:multiLevelType w:val="hybridMultilevel"/>
    <w:tmpl w:val="F394F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37B83"/>
    <w:multiLevelType w:val="hybridMultilevel"/>
    <w:tmpl w:val="2F7C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4"/>
  </w:num>
  <w:num w:numId="5">
    <w:abstractNumId w:val="20"/>
  </w:num>
  <w:num w:numId="6">
    <w:abstractNumId w:val="13"/>
  </w:num>
  <w:num w:numId="7">
    <w:abstractNumId w:val="22"/>
  </w:num>
  <w:num w:numId="8">
    <w:abstractNumId w:val="9"/>
  </w:num>
  <w:num w:numId="9">
    <w:abstractNumId w:val="12"/>
  </w:num>
  <w:num w:numId="10">
    <w:abstractNumId w:val="19"/>
  </w:num>
  <w:num w:numId="11">
    <w:abstractNumId w:val="2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23"/>
  </w:num>
  <w:num w:numId="17">
    <w:abstractNumId w:val="7"/>
  </w:num>
  <w:num w:numId="18">
    <w:abstractNumId w:val="6"/>
  </w:num>
  <w:num w:numId="19">
    <w:abstractNumId w:val="17"/>
  </w:num>
  <w:num w:numId="20">
    <w:abstractNumId w:val="15"/>
  </w:num>
  <w:num w:numId="21">
    <w:abstractNumId w:val="10"/>
  </w:num>
  <w:num w:numId="22">
    <w:abstractNumId w:val="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67"/>
    <w:rsid w:val="000C7E23"/>
    <w:rsid w:val="00111565"/>
    <w:rsid w:val="001478A2"/>
    <w:rsid w:val="00160A09"/>
    <w:rsid w:val="001C3F0A"/>
    <w:rsid w:val="001C5FB2"/>
    <w:rsid w:val="001C79AB"/>
    <w:rsid w:val="001E7C4F"/>
    <w:rsid w:val="001F69F7"/>
    <w:rsid w:val="00280685"/>
    <w:rsid w:val="00283381"/>
    <w:rsid w:val="002A4279"/>
    <w:rsid w:val="002E64E1"/>
    <w:rsid w:val="00334AFF"/>
    <w:rsid w:val="003A239E"/>
    <w:rsid w:val="00460151"/>
    <w:rsid w:val="004F526A"/>
    <w:rsid w:val="004F62E7"/>
    <w:rsid w:val="00546334"/>
    <w:rsid w:val="00617A24"/>
    <w:rsid w:val="00630692"/>
    <w:rsid w:val="00643DF6"/>
    <w:rsid w:val="006A70C1"/>
    <w:rsid w:val="006E73B7"/>
    <w:rsid w:val="00746A39"/>
    <w:rsid w:val="00775767"/>
    <w:rsid w:val="0082399B"/>
    <w:rsid w:val="008C2A4A"/>
    <w:rsid w:val="008D74F1"/>
    <w:rsid w:val="00917E6F"/>
    <w:rsid w:val="00977A9E"/>
    <w:rsid w:val="00980A67"/>
    <w:rsid w:val="00A23AFA"/>
    <w:rsid w:val="00A54C8E"/>
    <w:rsid w:val="00B13827"/>
    <w:rsid w:val="00C00119"/>
    <w:rsid w:val="00C7154F"/>
    <w:rsid w:val="00CB6ED8"/>
    <w:rsid w:val="00CD3BA8"/>
    <w:rsid w:val="00D40F23"/>
    <w:rsid w:val="00D96D66"/>
    <w:rsid w:val="00DA1388"/>
    <w:rsid w:val="00DA3F37"/>
    <w:rsid w:val="00DC5CCF"/>
    <w:rsid w:val="00E55357"/>
    <w:rsid w:val="00F1405A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826E75"/>
  <w15:docId w15:val="{039491CA-857B-45CA-B17B-FF8284C9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3AFA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3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AFA"/>
  </w:style>
  <w:style w:type="paragraph" w:styleId="Pieddepage">
    <w:name w:val="footer"/>
    <w:basedOn w:val="Normal"/>
    <w:link w:val="PieddepageCar"/>
    <w:uiPriority w:val="99"/>
    <w:unhideWhenUsed/>
    <w:rsid w:val="00A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AFA"/>
  </w:style>
  <w:style w:type="character" w:customStyle="1" w:styleId="Titre1Car">
    <w:name w:val="Titre 1 Car"/>
    <w:basedOn w:val="Policepardfaut"/>
    <w:link w:val="Titre1"/>
    <w:uiPriority w:val="9"/>
    <w:rsid w:val="00A23AFA"/>
    <w:rPr>
      <w:rFonts w:ascii="Franklin Gothic Book" w:eastAsiaTheme="majorEastAsia" w:hAnsi="Franklin Gothic Book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1647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SAUDECERRE Catherine</dc:creator>
  <cp:lastModifiedBy>CHATILLON Lore ( IFRB Poitou )</cp:lastModifiedBy>
  <cp:revision>5</cp:revision>
  <dcterms:created xsi:type="dcterms:W3CDTF">2019-08-20T09:33:00Z</dcterms:created>
  <dcterms:modified xsi:type="dcterms:W3CDTF">2019-08-20T09:43:00Z</dcterms:modified>
</cp:coreProperties>
</file>